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</w:t>
      </w: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«Радуга жизни»</w:t>
      </w: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(Нравственное, эстетическое, творческое развитие способностей молодых людей Западнодвинского района)</w:t>
      </w: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Пояснительная записка.</w:t>
      </w:r>
    </w:p>
    <w:p w:rsidR="000201A4" w:rsidRDefault="000201A4" w:rsidP="0002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Эстетическое воспитание играет важную роль в формировании характера и нравственных качеств, а также в развитии хорошего вкуса и культуры поведения. Под выражением «эстетическое воспитание» подразумеваются чувства красоты, развитие способности воспринимать, чувствовать и понимать красоту в общественной жизни, природе и искусстве. Эстетическое воспитание – неотъемлемая часть всестороннего развития человека в части нравственного, духовного и физического воспитания. </w:t>
      </w: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01A4" w:rsidRDefault="000201A4" w:rsidP="000201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01A4" w:rsidRDefault="000201A4" w:rsidP="000201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программы</w:t>
      </w:r>
    </w:p>
    <w:p w:rsidR="000201A4" w:rsidRDefault="000201A4" w:rsidP="0002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развитие творческих способностей молодых людей. Наряду с общей целью выделяется и </w:t>
      </w:r>
      <w:r>
        <w:rPr>
          <w:rFonts w:ascii="Times New Roman" w:hAnsi="Times New Roman" w:cs="Times New Roman"/>
          <w:b/>
          <w:bCs/>
          <w:sz w:val="28"/>
          <w:szCs w:val="28"/>
        </w:rPr>
        <w:t>ряд задач</w:t>
      </w:r>
      <w:r>
        <w:rPr>
          <w:rFonts w:ascii="Times New Roman" w:hAnsi="Times New Roman" w:cs="Times New Roman"/>
          <w:sz w:val="28"/>
          <w:szCs w:val="28"/>
        </w:rPr>
        <w:t>, решением которых и занимается данная программа: раскрепощение личности, развитие универсальных способностей человека (в том числе воображения, эмоциональной отзывчивости, открытости),  развитие художественных, способностей.</w:t>
      </w:r>
    </w:p>
    <w:p w:rsidR="000201A4" w:rsidRDefault="000201A4" w:rsidP="000201A4">
      <w:pPr>
        <w:rPr>
          <w:rStyle w:val="text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ажным компонентом эстетической культуры следует считать эстетический вкус, позволяющий человеку отличать </w:t>
      </w:r>
      <w:proofErr w:type="gramStart"/>
      <w:r>
        <w:rPr>
          <w:rStyle w:val="text"/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Style w:val="text"/>
          <w:rFonts w:ascii="Times New Roman" w:hAnsi="Times New Roman" w:cs="Times New Roman"/>
          <w:sz w:val="28"/>
          <w:szCs w:val="28"/>
        </w:rPr>
        <w:t xml:space="preserve"> от безобразного, настоящую красоту от ложной. Показателем эстетического отношения человека к миру служат эстетические интересы и потребности, а также эстетические способности.</w:t>
      </w:r>
    </w:p>
    <w:p w:rsidR="000201A4" w:rsidRDefault="000201A4" w:rsidP="000201A4">
      <w:pPr>
        <w:rPr>
          <w:rFonts w:eastAsia="Calibri"/>
        </w:rPr>
      </w:pPr>
    </w:p>
    <w:p w:rsidR="000201A4" w:rsidRDefault="000201A4" w:rsidP="000201A4">
      <w:pPr>
        <w:rPr>
          <w:rFonts w:ascii="Times New Roman" w:eastAsia="Calibri" w:hAnsi="Times New Roman" w:cs="Times New Roman"/>
          <w:sz w:val="28"/>
          <w:szCs w:val="28"/>
        </w:rPr>
      </w:pPr>
    </w:p>
    <w:p w:rsidR="000201A4" w:rsidRDefault="000201A4" w:rsidP="0002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Способность юношеского возраста к глубокому, эмоциональному, адекватному восприятию обусловлена развитием самосознания и обогащением эмоционального мира, которые вызывают у юношей и девушек множество новых эстетических переживаний</w:t>
      </w:r>
    </w:p>
    <w:p w:rsidR="000201A4" w:rsidRDefault="000201A4" w:rsidP="000201A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Формирование нравственных качеств  молодых людей. Развитие хорошего эстетического вкуса и культуры поведения. Воспитание человека гармонически сочетающего в себе духовное богатство, моральную чистоту          и физическое совершенство. </w:t>
      </w:r>
    </w:p>
    <w:p w:rsidR="000201A4" w:rsidRDefault="000201A4" w:rsidP="000201A4">
      <w:pPr>
        <w:pStyle w:val="a3"/>
        <w:jc w:val="center"/>
        <w:rPr>
          <w:b/>
          <w:bCs/>
          <w:sz w:val="28"/>
          <w:szCs w:val="28"/>
        </w:rPr>
      </w:pPr>
    </w:p>
    <w:p w:rsidR="000201A4" w:rsidRDefault="000201A4" w:rsidP="000201A4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программы</w:t>
      </w:r>
    </w:p>
    <w:p w:rsidR="000201A4" w:rsidRDefault="000201A4" w:rsidP="000201A4">
      <w:pPr>
        <w:pStyle w:val="a3"/>
        <w:rPr>
          <w:sz w:val="28"/>
          <w:szCs w:val="28"/>
        </w:rPr>
      </w:pPr>
    </w:p>
    <w:p w:rsidR="000201A4" w:rsidRDefault="000201A4" w:rsidP="000201A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Помогать  молодому  поколению  воспринимать</w:t>
      </w:r>
      <w:proofErr w:type="gramEnd"/>
      <w:r>
        <w:rPr>
          <w:sz w:val="28"/>
          <w:szCs w:val="28"/>
        </w:rPr>
        <w:t xml:space="preserve">, чувствовать и понимать красоту в общественной жизни, природе, искусстве. Развивать хорошие манеры и эстетический вкус. Развивать наблюдательность и умение отличить хорошее от </w:t>
      </w:r>
      <w:proofErr w:type="gramStart"/>
      <w:r>
        <w:rPr>
          <w:sz w:val="28"/>
          <w:szCs w:val="28"/>
        </w:rPr>
        <w:t>плохого</w:t>
      </w:r>
      <w:proofErr w:type="gramEnd"/>
      <w:r>
        <w:rPr>
          <w:sz w:val="28"/>
          <w:szCs w:val="28"/>
        </w:rPr>
        <w:t xml:space="preserve"> в повседневной жизни, в общении между людьми.  Прививать молодым людям  желание быть полезным обществу, быть достойными гражданами государства.</w:t>
      </w:r>
    </w:p>
    <w:p w:rsidR="000201A4" w:rsidRPr="000201A4" w:rsidRDefault="000201A4" w:rsidP="00020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и образование не только открывают душу человека навстречу звукам, краскам, формам мира, но и в целом способствуют более полному, более связному и глубокому пониманию мира и более гармоничному, всестороннему раскрытию себя. Это способствует и развитию творческого мышления, расширяет возможности в поиске и нахождении новых путей, новых решений, в том числе в сфере науки, производства, экономики.</w:t>
      </w:r>
    </w:p>
    <w:p w:rsidR="000201A4" w:rsidRDefault="000201A4" w:rsidP="000201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1A4" w:rsidRDefault="000201A4" w:rsidP="000201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Существует множество определений понятия «эстетическое воспитание»,  но, рассмотрев лишь некоторые из них, уже можно выделить основные положения, говорящие о его сущности.</w:t>
      </w:r>
    </w:p>
    <w:p w:rsidR="000201A4" w:rsidRDefault="000201A4" w:rsidP="00020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процесс целенаправленного воздействия </w:t>
      </w:r>
    </w:p>
    <w:p w:rsidR="000201A4" w:rsidRDefault="000201A4" w:rsidP="00020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формирование способности воспринимать и видеть красоту в искусстве и жизни, оценивать её. </w:t>
      </w:r>
    </w:p>
    <w:p w:rsidR="000201A4" w:rsidRDefault="000201A4" w:rsidP="00020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эстетического воспитания – формирование эстетических вкусов и идеалов личности </w:t>
      </w:r>
    </w:p>
    <w:p w:rsidR="000201A4" w:rsidRDefault="000201A4" w:rsidP="00020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развитие способности к самостоятельному творчеству и созданию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прекрасного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01A4" w:rsidRDefault="000201A4" w:rsidP="000201A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201A4" w:rsidRDefault="000201A4" w:rsidP="00020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эстетического воспитания</w:t>
      </w:r>
    </w:p>
    <w:p w:rsidR="000201A4" w:rsidRDefault="000201A4" w:rsidP="000201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Их можно разделить на две группы:</w:t>
      </w:r>
    </w:p>
    <w:p w:rsidR="000201A4" w:rsidRDefault="000201A4" w:rsidP="00020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группа задач направлена на формирование эстетического отношения молодежи  к окружающему: развивать умение видеть и чувствовать красоту в природе, поступках, искусстве, понимать прекрасное; воспитывать художественный вкус, потребность в познании прекрасного. </w:t>
      </w:r>
    </w:p>
    <w:p w:rsidR="000201A4" w:rsidRDefault="000201A4" w:rsidP="00020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Вторая группа задач направлена на формирование художественных умений в области разных искусств.</w:t>
      </w:r>
    </w:p>
    <w:p w:rsidR="000201A4" w:rsidRDefault="000201A4" w:rsidP="000201A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все времена на протяжении всей жизни люди облагораживают свой быт, делают его рациональнее, удобнее. Для достижения этой цели создаются предметы быта, обстановка, интерьер. Эстетика быта включает в себя множество деталей. Это эстетика обстановки: вещей, которые окружают ребёнка и которыми он пользуется, игрушек, одежды и малыша и окружающих его людей, дизайн помещений и т. д. Красивые вещи радуют глаз, вызывают положительные эмоции, желание их сохранять.                   Так, три правила: жить в красоте, замечать красоту, поддерживать и создавать красоту вокруг себя – делают эстетику быта средством эстетического воспитания.</w:t>
      </w:r>
    </w:p>
    <w:p w:rsidR="000201A4" w:rsidRDefault="000201A4" w:rsidP="000201A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результаты.</w:t>
      </w:r>
    </w:p>
    <w:p w:rsidR="000201A4" w:rsidRDefault="000201A4" w:rsidP="000201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Увеличение количества читателей.</w:t>
      </w:r>
    </w:p>
    <w:p w:rsidR="000201A4" w:rsidRDefault="000201A4" w:rsidP="000201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Привлечение молодежи к посещению библиотеки.</w:t>
      </w:r>
    </w:p>
    <w:p w:rsidR="000201A4" w:rsidRDefault="000201A4" w:rsidP="000201A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Показ мастер – классов.</w:t>
      </w:r>
    </w:p>
    <w:p w:rsidR="00625637" w:rsidRDefault="00625637"/>
    <w:sectPr w:rsidR="00625637" w:rsidSect="0062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B60ED"/>
    <w:multiLevelType w:val="multilevel"/>
    <w:tmpl w:val="C8E8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56FD9"/>
    <w:multiLevelType w:val="multilevel"/>
    <w:tmpl w:val="6168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1A4"/>
    <w:rsid w:val="000201A4"/>
    <w:rsid w:val="0062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01A4"/>
    <w:pPr>
      <w:spacing w:after="0" w:line="240" w:lineRule="auto"/>
    </w:pPr>
  </w:style>
  <w:style w:type="character" w:customStyle="1" w:styleId="text">
    <w:name w:val="text"/>
    <w:basedOn w:val="a0"/>
    <w:rsid w:val="00020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2016-03-15T06:45:00Z</dcterms:created>
  <dcterms:modified xsi:type="dcterms:W3CDTF">2016-03-15T06:46:00Z</dcterms:modified>
</cp:coreProperties>
</file>